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C3C9D" w14:textId="77777777" w:rsidR="00B467F3" w:rsidRDefault="00B467F3"/>
    <w:p w14:paraId="3B1DFD85" w14:textId="77777777" w:rsidR="00B467F3" w:rsidRDefault="00B467F3"/>
    <w:p w14:paraId="0893B0C9" w14:textId="55D9DE9F" w:rsidR="00B467F3" w:rsidRPr="00B467F3" w:rsidRDefault="00B467F3" w:rsidP="00B467F3">
      <w:pPr>
        <w:jc w:val="right"/>
        <w:rPr>
          <w:b/>
          <w:bCs/>
        </w:rPr>
      </w:pPr>
      <w:r w:rsidRPr="00B467F3">
        <w:rPr>
          <w:b/>
          <w:bCs/>
        </w:rPr>
        <w:t>Annexure-</w:t>
      </w:r>
      <w:r w:rsidR="009F0CA9">
        <w:rPr>
          <w:b/>
          <w:bCs/>
        </w:rPr>
        <w:t>AR</w:t>
      </w:r>
      <w:r w:rsidRPr="00B467F3">
        <w:rPr>
          <w:b/>
          <w:bCs/>
        </w:rPr>
        <w:t>11</w:t>
      </w:r>
    </w:p>
    <w:p w14:paraId="24F1BDDA" w14:textId="77777777" w:rsidR="008E2CE6" w:rsidRDefault="00B467F3" w:rsidP="00B467F3">
      <w:pPr>
        <w:jc w:val="center"/>
        <w:rPr>
          <w:b/>
          <w:bCs/>
        </w:rPr>
      </w:pPr>
      <w:r w:rsidRPr="00B467F3">
        <w:rPr>
          <w:b/>
          <w:bCs/>
        </w:rPr>
        <w:t>Form of Certificate for Financial Parameters</w:t>
      </w:r>
    </w:p>
    <w:p w14:paraId="690D1BD3" w14:textId="77777777" w:rsidR="00B467F3" w:rsidRDefault="00B467F3" w:rsidP="00B467F3">
      <w:pPr>
        <w:jc w:val="center"/>
        <w:rPr>
          <w:b/>
          <w:bCs/>
        </w:rPr>
      </w:pPr>
      <w:r>
        <w:rPr>
          <w:b/>
          <w:bCs/>
        </w:rPr>
        <w:t xml:space="preserve">(To be duly </w:t>
      </w:r>
      <w:r w:rsidR="00AD7B61">
        <w:rPr>
          <w:b/>
          <w:bCs/>
        </w:rPr>
        <w:t>certified</w:t>
      </w:r>
      <w:r>
        <w:rPr>
          <w:b/>
          <w:bCs/>
        </w:rPr>
        <w:t xml:space="preserve"> b</w:t>
      </w:r>
      <w:r w:rsidR="00E20B00">
        <w:rPr>
          <w:b/>
          <w:bCs/>
        </w:rPr>
        <w:t>y</w:t>
      </w:r>
      <w:r>
        <w:rPr>
          <w:b/>
          <w:bCs/>
        </w:rPr>
        <w:t xml:space="preserve"> Statutory auditor)</w:t>
      </w:r>
    </w:p>
    <w:p w14:paraId="36F1605E" w14:textId="77777777" w:rsidR="00B467F3" w:rsidRDefault="00B467F3" w:rsidP="00B467F3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570"/>
        <w:gridCol w:w="1405"/>
        <w:gridCol w:w="1433"/>
        <w:gridCol w:w="1433"/>
        <w:gridCol w:w="1806"/>
      </w:tblGrid>
      <w:tr w:rsidR="008E2CE6" w14:paraId="161F2F37" w14:textId="77777777" w:rsidTr="00626341">
        <w:trPr>
          <w:trHeight w:val="565"/>
        </w:trPr>
        <w:tc>
          <w:tcPr>
            <w:tcW w:w="675" w:type="dxa"/>
          </w:tcPr>
          <w:p w14:paraId="650AD382" w14:textId="77777777" w:rsidR="008E2CE6" w:rsidRDefault="008E2CE6" w:rsidP="008E2CE6">
            <w:pPr>
              <w:rPr>
                <w:b/>
                <w:bCs/>
              </w:rPr>
            </w:pPr>
            <w:r>
              <w:rPr>
                <w:b/>
                <w:bCs/>
              </w:rPr>
              <w:t>S. No</w:t>
            </w:r>
          </w:p>
        </w:tc>
        <w:tc>
          <w:tcPr>
            <w:tcW w:w="2570" w:type="dxa"/>
          </w:tcPr>
          <w:p w14:paraId="6B610880" w14:textId="77777777" w:rsidR="008E2CE6" w:rsidRDefault="008E2CE6" w:rsidP="008E2CE6">
            <w:pPr>
              <w:rPr>
                <w:b/>
                <w:bCs/>
              </w:rPr>
            </w:pPr>
            <w:r>
              <w:rPr>
                <w:b/>
                <w:bCs/>
              </w:rPr>
              <w:t>Financial Parameter</w:t>
            </w:r>
          </w:p>
        </w:tc>
        <w:tc>
          <w:tcPr>
            <w:tcW w:w="1405" w:type="dxa"/>
          </w:tcPr>
          <w:p w14:paraId="04901462" w14:textId="0EFBBFF4" w:rsidR="008E2CE6" w:rsidRDefault="008E2CE6" w:rsidP="008E2CE6">
            <w:pPr>
              <w:rPr>
                <w:b/>
                <w:bCs/>
              </w:rPr>
            </w:pPr>
            <w:r>
              <w:rPr>
                <w:b/>
                <w:bCs/>
              </w:rPr>
              <w:t>FY 202</w:t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t>-2</w:t>
            </w:r>
            <w:r>
              <w:rPr>
                <w:b/>
                <w:bCs/>
              </w:rPr>
              <w:t>5</w:t>
            </w:r>
          </w:p>
        </w:tc>
        <w:tc>
          <w:tcPr>
            <w:tcW w:w="1433" w:type="dxa"/>
          </w:tcPr>
          <w:p w14:paraId="266AAD13" w14:textId="42711250" w:rsidR="008E2CE6" w:rsidRDefault="008E2CE6" w:rsidP="008E2CE6">
            <w:pPr>
              <w:rPr>
                <w:b/>
                <w:bCs/>
              </w:rPr>
            </w:pPr>
            <w:r>
              <w:rPr>
                <w:b/>
                <w:bCs/>
              </w:rPr>
              <w:t>FY 2023-24</w:t>
            </w:r>
          </w:p>
        </w:tc>
        <w:tc>
          <w:tcPr>
            <w:tcW w:w="1433" w:type="dxa"/>
          </w:tcPr>
          <w:p w14:paraId="657E7197" w14:textId="375D8055" w:rsidR="008E2CE6" w:rsidRDefault="008E2CE6" w:rsidP="008E2CE6">
            <w:pPr>
              <w:rPr>
                <w:b/>
                <w:bCs/>
              </w:rPr>
            </w:pPr>
            <w:r>
              <w:rPr>
                <w:b/>
                <w:bCs/>
              </w:rPr>
              <w:t>FY 2022-23</w:t>
            </w:r>
          </w:p>
        </w:tc>
        <w:tc>
          <w:tcPr>
            <w:tcW w:w="1806" w:type="dxa"/>
          </w:tcPr>
          <w:p w14:paraId="3ED896D5" w14:textId="07BCE7F2" w:rsidR="008E2CE6" w:rsidRDefault="008E2CE6" w:rsidP="008E2CE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FY 2021-22</w:t>
            </w:r>
            <w:r>
              <w:rPr>
                <w:b/>
                <w:bCs/>
              </w:rPr>
              <w:t xml:space="preserve"> [required in case data of 24-25 is not available.</w:t>
            </w:r>
          </w:p>
        </w:tc>
      </w:tr>
      <w:tr w:rsidR="009F0CA9" w14:paraId="1AE59E89" w14:textId="77777777" w:rsidTr="00626341">
        <w:trPr>
          <w:trHeight w:val="298"/>
        </w:trPr>
        <w:tc>
          <w:tcPr>
            <w:tcW w:w="675" w:type="dxa"/>
          </w:tcPr>
          <w:p w14:paraId="45630F8C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04583B0A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05" w:type="dxa"/>
          </w:tcPr>
          <w:p w14:paraId="47DDA58E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1D2517E6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331287D4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68F1AF79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1152895D" w14:textId="77777777" w:rsidTr="00626341">
        <w:trPr>
          <w:trHeight w:val="282"/>
        </w:trPr>
        <w:tc>
          <w:tcPr>
            <w:tcW w:w="675" w:type="dxa"/>
          </w:tcPr>
          <w:p w14:paraId="75FF9E9F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570" w:type="dxa"/>
          </w:tcPr>
          <w:p w14:paraId="6A752415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Net Worth</w:t>
            </w:r>
          </w:p>
        </w:tc>
        <w:tc>
          <w:tcPr>
            <w:tcW w:w="1405" w:type="dxa"/>
          </w:tcPr>
          <w:p w14:paraId="2AF6303E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41A5829B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0590441C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0A91AACF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3D15C544" w14:textId="77777777" w:rsidTr="00626341">
        <w:trPr>
          <w:trHeight w:val="565"/>
        </w:trPr>
        <w:tc>
          <w:tcPr>
            <w:tcW w:w="675" w:type="dxa"/>
          </w:tcPr>
          <w:p w14:paraId="266C772C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2A24AA47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Paid up Capital</w:t>
            </w:r>
          </w:p>
        </w:tc>
        <w:tc>
          <w:tcPr>
            <w:tcW w:w="1405" w:type="dxa"/>
          </w:tcPr>
          <w:p w14:paraId="5BA530B8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6B4AF542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35AFCCD4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3451B191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793DC139" w14:textId="77777777" w:rsidTr="00626341">
        <w:trPr>
          <w:trHeight w:val="582"/>
        </w:trPr>
        <w:tc>
          <w:tcPr>
            <w:tcW w:w="675" w:type="dxa"/>
          </w:tcPr>
          <w:p w14:paraId="073DA762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634B20BC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Free Reserves &amp; Surplus</w:t>
            </w:r>
          </w:p>
        </w:tc>
        <w:tc>
          <w:tcPr>
            <w:tcW w:w="1405" w:type="dxa"/>
          </w:tcPr>
          <w:p w14:paraId="5433A6BC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5C905D5A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295A247B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023653E9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3E2F4922" w14:textId="77777777" w:rsidTr="00626341">
        <w:trPr>
          <w:trHeight w:val="1148"/>
        </w:trPr>
        <w:tc>
          <w:tcPr>
            <w:tcW w:w="675" w:type="dxa"/>
          </w:tcPr>
          <w:p w14:paraId="512A8EA9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68AFC9FA" w14:textId="77777777" w:rsidR="009F0CA9" w:rsidRDefault="009F0CA9" w:rsidP="009F0CA9">
            <w:pPr>
              <w:rPr>
                <w:b/>
                <w:bCs/>
              </w:rPr>
            </w:pPr>
            <w:r>
              <w:rPr>
                <w:b/>
                <w:bCs/>
              </w:rPr>
              <w:t>Miscellaneous expenses to the extent not written off</w:t>
            </w:r>
          </w:p>
        </w:tc>
        <w:tc>
          <w:tcPr>
            <w:tcW w:w="1405" w:type="dxa"/>
          </w:tcPr>
          <w:p w14:paraId="3AE45AD4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657D5D24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156B1E06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496B8DE4" w14:textId="77777777" w:rsidR="009F0CA9" w:rsidRDefault="009F0CA9" w:rsidP="009F0CA9">
            <w:pPr>
              <w:rPr>
                <w:b/>
                <w:bCs/>
              </w:rPr>
            </w:pPr>
          </w:p>
        </w:tc>
      </w:tr>
      <w:tr w:rsidR="009F0CA9" w14:paraId="1CB93A8B" w14:textId="77777777" w:rsidTr="00626341">
        <w:trPr>
          <w:trHeight w:val="282"/>
        </w:trPr>
        <w:tc>
          <w:tcPr>
            <w:tcW w:w="675" w:type="dxa"/>
          </w:tcPr>
          <w:p w14:paraId="37156702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2570" w:type="dxa"/>
          </w:tcPr>
          <w:p w14:paraId="4B1D8068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05" w:type="dxa"/>
          </w:tcPr>
          <w:p w14:paraId="45D3F6F7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6FB62BC2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3AB99D00" w14:textId="77777777" w:rsidR="009F0CA9" w:rsidRDefault="009F0CA9" w:rsidP="009F0CA9">
            <w:pPr>
              <w:rPr>
                <w:b/>
                <w:bCs/>
              </w:rPr>
            </w:pPr>
          </w:p>
        </w:tc>
        <w:tc>
          <w:tcPr>
            <w:tcW w:w="1806" w:type="dxa"/>
          </w:tcPr>
          <w:p w14:paraId="7DC8D5A6" w14:textId="77777777" w:rsidR="009F0CA9" w:rsidRDefault="009F0CA9" w:rsidP="009F0CA9">
            <w:pPr>
              <w:rPr>
                <w:b/>
                <w:bCs/>
              </w:rPr>
            </w:pPr>
          </w:p>
        </w:tc>
      </w:tr>
    </w:tbl>
    <w:p w14:paraId="09079614" w14:textId="77777777" w:rsidR="00B467F3" w:rsidRPr="00B467F3" w:rsidRDefault="00B467F3" w:rsidP="00B467F3">
      <w:pPr>
        <w:rPr>
          <w:b/>
          <w:bCs/>
        </w:rPr>
      </w:pPr>
    </w:p>
    <w:sectPr w:rsidR="00B467F3" w:rsidRPr="00B467F3" w:rsidSect="00626341"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87AEC" w14:textId="77777777" w:rsidR="00030610" w:rsidRDefault="00030610" w:rsidP="00BE1FCC">
      <w:r>
        <w:separator/>
      </w:r>
    </w:p>
  </w:endnote>
  <w:endnote w:type="continuationSeparator" w:id="0">
    <w:p w14:paraId="497089CC" w14:textId="77777777" w:rsidR="00030610" w:rsidRDefault="00030610" w:rsidP="00BE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53DDC" w14:textId="77777777" w:rsidR="00030610" w:rsidRDefault="00030610" w:rsidP="00BE1FCC">
      <w:r>
        <w:separator/>
      </w:r>
    </w:p>
  </w:footnote>
  <w:footnote w:type="continuationSeparator" w:id="0">
    <w:p w14:paraId="60F2C410" w14:textId="77777777" w:rsidR="00030610" w:rsidRDefault="00030610" w:rsidP="00BE1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ED5"/>
    <w:rsid w:val="00022114"/>
    <w:rsid w:val="00030610"/>
    <w:rsid w:val="00092844"/>
    <w:rsid w:val="002F3C84"/>
    <w:rsid w:val="00420ED5"/>
    <w:rsid w:val="0043669A"/>
    <w:rsid w:val="00494DBE"/>
    <w:rsid w:val="00513B85"/>
    <w:rsid w:val="005915EA"/>
    <w:rsid w:val="00626341"/>
    <w:rsid w:val="006E6051"/>
    <w:rsid w:val="007B5F22"/>
    <w:rsid w:val="007B7932"/>
    <w:rsid w:val="007E5602"/>
    <w:rsid w:val="008E2CE6"/>
    <w:rsid w:val="00927097"/>
    <w:rsid w:val="009C7926"/>
    <w:rsid w:val="009F0CA9"/>
    <w:rsid w:val="00A43F9F"/>
    <w:rsid w:val="00AD7B61"/>
    <w:rsid w:val="00B43130"/>
    <w:rsid w:val="00B467F3"/>
    <w:rsid w:val="00BE1FCC"/>
    <w:rsid w:val="00E2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DE54CCB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F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CC"/>
    <w:rPr>
      <w:rFonts w:ascii="Tahoma" w:eastAsia="Times New Roman" w:hAnsi="Tahoma" w:cs="Tahoma"/>
      <w:sz w:val="16"/>
      <w:szCs w:val="16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Rajiv Gandhi {राजीव गांधी}</dc:creator>
  <cp:lastModifiedBy>Rahul Mendhe {राहुल मेंढे}</cp:lastModifiedBy>
  <cp:revision>14</cp:revision>
  <dcterms:created xsi:type="dcterms:W3CDTF">2016-03-30T07:46:00Z</dcterms:created>
  <dcterms:modified xsi:type="dcterms:W3CDTF">2025-05-27T08:36:00Z</dcterms:modified>
</cp:coreProperties>
</file>